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08E38" w14:textId="77777777" w:rsidR="00782BC5" w:rsidRPr="0003303F" w:rsidRDefault="00782BC5" w:rsidP="0003303F">
      <w:pPr>
        <w:spacing w:after="0" w:line="240" w:lineRule="auto"/>
        <w:rPr>
          <w:rFonts w:ascii="Arial" w:hAnsi="Arial" w:cs="Arial"/>
          <w:b/>
        </w:rPr>
      </w:pPr>
    </w:p>
    <w:p w14:paraId="11E3A672" w14:textId="28F7BBDB" w:rsidR="0003303F" w:rsidRDefault="00C91B37" w:rsidP="0003303F">
      <w:pPr>
        <w:spacing w:after="0" w:line="240" w:lineRule="auto"/>
        <w:rPr>
          <w:rFonts w:ascii="Arial" w:hAnsi="Arial" w:cs="Arial"/>
          <w:b/>
          <w:sz w:val="24"/>
          <w:szCs w:val="24"/>
        </w:rPr>
      </w:pPr>
      <w:r>
        <w:rPr>
          <w:rFonts w:ascii="Arial" w:hAnsi="Arial" w:cs="Arial"/>
          <w:b/>
          <w:sz w:val="24"/>
          <w:szCs w:val="24"/>
        </w:rPr>
        <w:t>Forget job creation. Local government should stimulate future industries</w:t>
      </w:r>
      <w:bookmarkStart w:id="0" w:name="_GoBack"/>
      <w:bookmarkEnd w:id="0"/>
    </w:p>
    <w:p w14:paraId="0B7851B2" w14:textId="77777777" w:rsidR="00C91B37" w:rsidRPr="0003303F" w:rsidRDefault="00C91B37" w:rsidP="0003303F">
      <w:pPr>
        <w:spacing w:after="0" w:line="240" w:lineRule="auto"/>
        <w:rPr>
          <w:rFonts w:ascii="Arial" w:hAnsi="Arial" w:cs="Arial"/>
          <w:b/>
        </w:rPr>
      </w:pPr>
    </w:p>
    <w:p w14:paraId="25D653EB" w14:textId="77777777" w:rsidR="00C028B7" w:rsidRDefault="00735C02" w:rsidP="0003303F">
      <w:pPr>
        <w:spacing w:after="0" w:line="240" w:lineRule="auto"/>
        <w:rPr>
          <w:rFonts w:ascii="Arial" w:hAnsi="Arial" w:cs="Arial"/>
          <w:b/>
        </w:rPr>
      </w:pPr>
      <w:r>
        <w:rPr>
          <w:rFonts w:ascii="Arial" w:hAnsi="Arial" w:cs="Arial"/>
          <w:b/>
        </w:rPr>
        <w:t>P</w:t>
      </w:r>
      <w:r w:rsidR="00C028B7">
        <w:rPr>
          <w:rFonts w:ascii="Arial" w:hAnsi="Arial" w:cs="Arial"/>
          <w:b/>
        </w:rPr>
        <w:t>aul Webster</w:t>
      </w:r>
    </w:p>
    <w:p w14:paraId="0AC5D70B" w14:textId="2A5E1BF7" w:rsidR="0003303F" w:rsidRPr="005970C3" w:rsidRDefault="0003303F" w:rsidP="0003303F">
      <w:pPr>
        <w:spacing w:after="0" w:line="240" w:lineRule="auto"/>
        <w:rPr>
          <w:rFonts w:ascii="Arial" w:hAnsi="Arial" w:cs="Arial"/>
          <w:b/>
        </w:rPr>
      </w:pPr>
      <w:r w:rsidRPr="005970C3">
        <w:rPr>
          <w:rFonts w:ascii="Arial" w:hAnsi="Arial" w:cs="Arial"/>
          <w:b/>
        </w:rPr>
        <w:t>Director</w:t>
      </w:r>
    </w:p>
    <w:p w14:paraId="006AE2D0" w14:textId="561A7A9C" w:rsidR="0003303F" w:rsidRPr="005970C3" w:rsidRDefault="0003303F" w:rsidP="0003303F">
      <w:pPr>
        <w:spacing w:after="0" w:line="240" w:lineRule="auto"/>
        <w:rPr>
          <w:rFonts w:ascii="Arial" w:hAnsi="Arial" w:cs="Arial"/>
          <w:b/>
        </w:rPr>
      </w:pPr>
      <w:r w:rsidRPr="005970C3">
        <w:rPr>
          <w:rFonts w:ascii="Arial" w:hAnsi="Arial" w:cs="Arial"/>
          <w:b/>
        </w:rPr>
        <w:t>Institute of Economic Development</w:t>
      </w:r>
    </w:p>
    <w:p w14:paraId="704F9D2D" w14:textId="77777777" w:rsidR="00CD1778" w:rsidRPr="005970C3" w:rsidRDefault="00CD1778" w:rsidP="00CD1778">
      <w:pPr>
        <w:spacing w:after="0" w:line="360" w:lineRule="auto"/>
        <w:rPr>
          <w:rFonts w:ascii="Arial" w:hAnsi="Arial" w:cs="Arial"/>
          <w:b/>
        </w:rPr>
      </w:pPr>
    </w:p>
    <w:p w14:paraId="47CFC95A" w14:textId="10E62B77" w:rsidR="007C10F2" w:rsidRPr="007C10F2" w:rsidRDefault="007C10F2" w:rsidP="007C10F2">
      <w:pPr>
        <w:pStyle w:val="s7"/>
        <w:spacing w:before="0" w:beforeAutospacing="0" w:after="0" w:afterAutospacing="0" w:line="360" w:lineRule="auto"/>
        <w:jc w:val="both"/>
        <w:rPr>
          <w:rFonts w:ascii="Arial" w:hAnsi="Arial" w:cs="Arial"/>
          <w:sz w:val="22"/>
          <w:szCs w:val="22"/>
        </w:rPr>
      </w:pPr>
      <w:r>
        <w:rPr>
          <w:rStyle w:val="s6"/>
          <w:rFonts w:ascii="Arial" w:hAnsi="Arial" w:cs="Arial"/>
          <w:sz w:val="22"/>
          <w:szCs w:val="22"/>
        </w:rPr>
        <w:t xml:space="preserve">It’s a given to say </w:t>
      </w:r>
      <w:r w:rsidRPr="007C10F2">
        <w:rPr>
          <w:rStyle w:val="s6"/>
          <w:rFonts w:ascii="Arial" w:hAnsi="Arial" w:cs="Arial"/>
          <w:sz w:val="22"/>
          <w:szCs w:val="22"/>
        </w:rPr>
        <w:t>everyone in the economic development profession is focused on delivering prosperity for their region. For local government, as the main vehicle for economic prosperity, success is measured via the creation of local jobs and efficient local expenditure and provision of services which</w:t>
      </w:r>
      <w:r>
        <w:rPr>
          <w:rStyle w:val="s6"/>
          <w:rFonts w:ascii="Arial" w:hAnsi="Arial" w:cs="Arial"/>
          <w:sz w:val="22"/>
          <w:szCs w:val="22"/>
        </w:rPr>
        <w:t>,</w:t>
      </w:r>
      <w:r w:rsidRPr="007C10F2">
        <w:rPr>
          <w:rStyle w:val="s6"/>
          <w:rFonts w:ascii="Arial" w:hAnsi="Arial" w:cs="Arial"/>
          <w:sz w:val="22"/>
          <w:szCs w:val="22"/>
        </w:rPr>
        <w:t xml:space="preserve"> in turn</w:t>
      </w:r>
      <w:r>
        <w:rPr>
          <w:rStyle w:val="s6"/>
          <w:rFonts w:ascii="Arial" w:hAnsi="Arial" w:cs="Arial"/>
          <w:sz w:val="22"/>
          <w:szCs w:val="22"/>
        </w:rPr>
        <w:t>,</w:t>
      </w:r>
      <w:r w:rsidRPr="007C10F2">
        <w:rPr>
          <w:rStyle w:val="s6"/>
          <w:rFonts w:ascii="Arial" w:hAnsi="Arial" w:cs="Arial"/>
          <w:sz w:val="22"/>
          <w:szCs w:val="22"/>
        </w:rPr>
        <w:t xml:space="preserve"> creates revenue for the council. </w:t>
      </w:r>
    </w:p>
    <w:p w14:paraId="096C6B33" w14:textId="77777777" w:rsidR="007C10F2" w:rsidRPr="007C10F2" w:rsidRDefault="007C10F2" w:rsidP="007C10F2">
      <w:pPr>
        <w:pStyle w:val="s7"/>
        <w:spacing w:before="0" w:beforeAutospacing="0" w:after="0" w:afterAutospacing="0" w:line="360" w:lineRule="auto"/>
        <w:jc w:val="both"/>
        <w:rPr>
          <w:rFonts w:ascii="Arial" w:hAnsi="Arial" w:cs="Arial"/>
          <w:sz w:val="22"/>
          <w:szCs w:val="22"/>
        </w:rPr>
      </w:pPr>
      <w:r w:rsidRPr="007C10F2">
        <w:rPr>
          <w:rFonts w:ascii="Arial" w:hAnsi="Arial" w:cs="Arial"/>
          <w:sz w:val="22"/>
          <w:szCs w:val="22"/>
        </w:rPr>
        <w:t> </w:t>
      </w:r>
    </w:p>
    <w:p w14:paraId="1F592D6A" w14:textId="25B62D29" w:rsidR="007C10F2" w:rsidRPr="007C10F2" w:rsidRDefault="007C10F2" w:rsidP="007C10F2">
      <w:pPr>
        <w:pStyle w:val="s7"/>
        <w:spacing w:before="0" w:beforeAutospacing="0" w:after="0" w:afterAutospacing="0" w:line="360" w:lineRule="auto"/>
        <w:jc w:val="both"/>
        <w:rPr>
          <w:rFonts w:ascii="Arial" w:hAnsi="Arial" w:cs="Arial"/>
          <w:sz w:val="22"/>
          <w:szCs w:val="22"/>
        </w:rPr>
      </w:pPr>
      <w:r w:rsidRPr="007C10F2">
        <w:rPr>
          <w:rStyle w:val="s6"/>
          <w:rFonts w:ascii="Arial" w:hAnsi="Arial" w:cs="Arial"/>
          <w:sz w:val="22"/>
          <w:szCs w:val="22"/>
        </w:rPr>
        <w:t xml:space="preserve">However, there is a tension in local government – that creating jobs is seen as the greatest need over winning and attracting new (and big) businesses to their area. Amazon Web Services may set up a data warehouse in the local </w:t>
      </w:r>
      <w:r>
        <w:rPr>
          <w:rStyle w:val="s6"/>
          <w:rFonts w:ascii="Arial" w:hAnsi="Arial" w:cs="Arial"/>
          <w:sz w:val="22"/>
          <w:szCs w:val="22"/>
        </w:rPr>
        <w:t xml:space="preserve">area that will, in itself, </w:t>
      </w:r>
      <w:r w:rsidRPr="007C10F2">
        <w:rPr>
          <w:rStyle w:val="s6"/>
          <w:rFonts w:ascii="Arial" w:hAnsi="Arial" w:cs="Arial"/>
          <w:sz w:val="22"/>
          <w:szCs w:val="22"/>
        </w:rPr>
        <w:t>require fewer than 40 direct staff to operate. But the bigger picture is that you have the world’s biggest cloud comput</w:t>
      </w:r>
      <w:r>
        <w:rPr>
          <w:rStyle w:val="s6"/>
          <w:rFonts w:ascii="Arial" w:hAnsi="Arial" w:cs="Arial"/>
          <w:sz w:val="22"/>
          <w:szCs w:val="22"/>
        </w:rPr>
        <w:t>ing company investing over £100 million</w:t>
      </w:r>
      <w:r w:rsidRPr="007C10F2">
        <w:rPr>
          <w:rStyle w:val="s6"/>
          <w:rFonts w:ascii="Arial" w:hAnsi="Arial" w:cs="Arial"/>
          <w:sz w:val="22"/>
          <w:szCs w:val="22"/>
        </w:rPr>
        <w:t xml:space="preserve"> on your doorstep which has a knock-on effect during construction and their on-going supply chain.</w:t>
      </w:r>
    </w:p>
    <w:p w14:paraId="3B300397" w14:textId="77777777" w:rsidR="007C10F2" w:rsidRPr="007C10F2" w:rsidRDefault="007C10F2" w:rsidP="007C10F2">
      <w:pPr>
        <w:pStyle w:val="s7"/>
        <w:spacing w:before="0" w:beforeAutospacing="0" w:after="0" w:afterAutospacing="0" w:line="360" w:lineRule="auto"/>
        <w:jc w:val="both"/>
        <w:rPr>
          <w:rFonts w:ascii="Arial" w:hAnsi="Arial" w:cs="Arial"/>
          <w:sz w:val="22"/>
          <w:szCs w:val="22"/>
        </w:rPr>
      </w:pPr>
      <w:r w:rsidRPr="007C10F2">
        <w:rPr>
          <w:rFonts w:ascii="Arial" w:hAnsi="Arial" w:cs="Arial"/>
          <w:sz w:val="22"/>
          <w:szCs w:val="22"/>
        </w:rPr>
        <w:t> </w:t>
      </w:r>
    </w:p>
    <w:p w14:paraId="3C0687A8" w14:textId="307A6F3C" w:rsidR="007C10F2" w:rsidRPr="007C10F2" w:rsidRDefault="007C10F2" w:rsidP="007C10F2">
      <w:pPr>
        <w:pStyle w:val="s7"/>
        <w:spacing w:before="0" w:beforeAutospacing="0" w:after="0" w:afterAutospacing="0" w:line="360" w:lineRule="auto"/>
        <w:jc w:val="both"/>
        <w:rPr>
          <w:rFonts w:ascii="Arial" w:hAnsi="Arial" w:cs="Arial"/>
          <w:sz w:val="22"/>
          <w:szCs w:val="22"/>
        </w:rPr>
      </w:pPr>
      <w:r w:rsidRPr="007C10F2">
        <w:rPr>
          <w:rStyle w:val="s6"/>
          <w:rFonts w:ascii="Arial" w:hAnsi="Arial" w:cs="Arial"/>
          <w:sz w:val="22"/>
          <w:szCs w:val="22"/>
        </w:rPr>
        <w:t xml:space="preserve">Yet councils and many LEPs focus KPIs only on job creation. Once new jobs </w:t>
      </w:r>
      <w:r>
        <w:rPr>
          <w:rStyle w:val="s6"/>
          <w:rFonts w:ascii="Arial" w:hAnsi="Arial" w:cs="Arial"/>
          <w:sz w:val="22"/>
          <w:szCs w:val="22"/>
        </w:rPr>
        <w:t xml:space="preserve">are secured </w:t>
      </w:r>
      <w:r w:rsidRPr="007C10F2">
        <w:rPr>
          <w:rStyle w:val="s6"/>
          <w:rFonts w:ascii="Arial" w:hAnsi="Arial" w:cs="Arial"/>
          <w:sz w:val="22"/>
          <w:szCs w:val="22"/>
        </w:rPr>
        <w:t>they may then look to participate in longer term vision, shared industry infrastructure investments that aren’t solely about employment and scoping ou</w:t>
      </w:r>
      <w:r>
        <w:rPr>
          <w:rStyle w:val="s6"/>
          <w:rFonts w:ascii="Arial" w:hAnsi="Arial" w:cs="Arial"/>
          <w:sz w:val="22"/>
          <w:szCs w:val="22"/>
        </w:rPr>
        <w:t xml:space="preserve">t plans for future industries. </w:t>
      </w:r>
      <w:r w:rsidRPr="007C10F2">
        <w:rPr>
          <w:rStyle w:val="s6"/>
          <w:rFonts w:ascii="Arial" w:hAnsi="Arial" w:cs="Arial"/>
          <w:sz w:val="22"/>
          <w:szCs w:val="22"/>
        </w:rPr>
        <w:t>But this is where the UK is heading – and fast. There will still be a High Street, but on the horizon the biggest fish in the suppl</w:t>
      </w:r>
      <w:r>
        <w:rPr>
          <w:rStyle w:val="s6"/>
          <w:rFonts w:ascii="Arial" w:hAnsi="Arial" w:cs="Arial"/>
          <w:sz w:val="22"/>
          <w:szCs w:val="22"/>
        </w:rPr>
        <w:t xml:space="preserve">y chain will increasingly shift </w:t>
      </w:r>
      <w:r w:rsidRPr="007C10F2">
        <w:rPr>
          <w:rStyle w:val="s6"/>
          <w:rFonts w:ascii="Arial" w:hAnsi="Arial" w:cs="Arial"/>
          <w:sz w:val="22"/>
          <w:szCs w:val="22"/>
        </w:rPr>
        <w:t>to robotics, artificial intelligence, computer centres, life sciences, advanced manufacturing and space, industries which require fewer jobs but require large capital expenditure. </w:t>
      </w:r>
    </w:p>
    <w:p w14:paraId="618EFCAA" w14:textId="77777777" w:rsidR="007C10F2" w:rsidRPr="007C10F2" w:rsidRDefault="007C10F2" w:rsidP="007C10F2">
      <w:pPr>
        <w:pStyle w:val="s7"/>
        <w:spacing w:before="0" w:beforeAutospacing="0" w:after="0" w:afterAutospacing="0" w:line="360" w:lineRule="auto"/>
        <w:jc w:val="both"/>
        <w:rPr>
          <w:rFonts w:ascii="Arial" w:hAnsi="Arial" w:cs="Arial"/>
          <w:sz w:val="22"/>
          <w:szCs w:val="22"/>
        </w:rPr>
      </w:pPr>
      <w:r w:rsidRPr="007C10F2">
        <w:rPr>
          <w:rFonts w:ascii="Arial" w:hAnsi="Arial" w:cs="Arial"/>
          <w:sz w:val="22"/>
          <w:szCs w:val="22"/>
        </w:rPr>
        <w:t> </w:t>
      </w:r>
    </w:p>
    <w:p w14:paraId="21E34B75" w14:textId="51E93531" w:rsidR="007C10F2" w:rsidRDefault="007C10F2" w:rsidP="007C10F2">
      <w:pPr>
        <w:pStyle w:val="s7"/>
        <w:spacing w:before="0" w:beforeAutospacing="0" w:after="0" w:afterAutospacing="0" w:line="360" w:lineRule="auto"/>
        <w:jc w:val="both"/>
        <w:rPr>
          <w:rFonts w:ascii="Arial" w:hAnsi="Arial" w:cs="Arial"/>
          <w:sz w:val="22"/>
          <w:szCs w:val="22"/>
        </w:rPr>
      </w:pPr>
      <w:r w:rsidRPr="007C10F2">
        <w:rPr>
          <w:rStyle w:val="s6"/>
          <w:rFonts w:ascii="Arial" w:hAnsi="Arial" w:cs="Arial"/>
          <w:sz w:val="22"/>
          <w:szCs w:val="22"/>
        </w:rPr>
        <w:t xml:space="preserve">In my experience, I’m not </w:t>
      </w:r>
      <w:r>
        <w:rPr>
          <w:rStyle w:val="s6"/>
          <w:rFonts w:ascii="Arial" w:hAnsi="Arial" w:cs="Arial"/>
          <w:sz w:val="22"/>
          <w:szCs w:val="22"/>
        </w:rPr>
        <w:t xml:space="preserve">sure that all local governments </w:t>
      </w:r>
      <w:r w:rsidRPr="007C10F2">
        <w:rPr>
          <w:rStyle w:val="s6"/>
          <w:rFonts w:ascii="Arial" w:hAnsi="Arial" w:cs="Arial"/>
          <w:sz w:val="22"/>
          <w:szCs w:val="22"/>
        </w:rPr>
        <w:t>(</w:t>
      </w:r>
      <w:r w:rsidR="006D3772">
        <w:rPr>
          <w:rStyle w:val="s6"/>
          <w:rFonts w:ascii="Arial" w:hAnsi="Arial" w:cs="Arial"/>
          <w:sz w:val="22"/>
          <w:szCs w:val="22"/>
        </w:rPr>
        <w:t xml:space="preserve">especially in England) have the </w:t>
      </w:r>
      <w:r w:rsidRPr="007C10F2">
        <w:rPr>
          <w:rStyle w:val="s6"/>
          <w:rFonts w:ascii="Arial" w:hAnsi="Arial" w:cs="Arial"/>
          <w:sz w:val="22"/>
          <w:szCs w:val="22"/>
        </w:rPr>
        <w:t>tools to adapt the connection with national growth agendas and the industrial strategy to develop the so-called future industries, and fully exploit these for the benefit of local areas.</w:t>
      </w:r>
      <w:r>
        <w:rPr>
          <w:rFonts w:ascii="Arial" w:hAnsi="Arial" w:cs="Arial"/>
          <w:sz w:val="22"/>
          <w:szCs w:val="22"/>
        </w:rPr>
        <w:t xml:space="preserve"> </w:t>
      </w:r>
      <w:r w:rsidRPr="007C10F2">
        <w:rPr>
          <w:rFonts w:ascii="Arial" w:hAnsi="Arial" w:cs="Arial"/>
          <w:sz w:val="22"/>
          <w:szCs w:val="22"/>
        </w:rPr>
        <w:t>But, in part due to more grants being available, there are clearly some pockets of very good practice across the UK that many English local governments could</w:t>
      </w:r>
      <w:r>
        <w:rPr>
          <w:rFonts w:ascii="Arial" w:hAnsi="Arial" w:cs="Arial"/>
          <w:sz w:val="22"/>
          <w:szCs w:val="22"/>
        </w:rPr>
        <w:t xml:space="preserve"> seek to</w:t>
      </w:r>
      <w:r w:rsidRPr="007C10F2">
        <w:rPr>
          <w:rFonts w:ascii="Arial" w:hAnsi="Arial" w:cs="Arial"/>
          <w:sz w:val="22"/>
          <w:szCs w:val="22"/>
        </w:rPr>
        <w:t xml:space="preserve"> learn from.  </w:t>
      </w:r>
    </w:p>
    <w:p w14:paraId="5342E425" w14:textId="77777777" w:rsidR="007C10F2" w:rsidRDefault="007C10F2" w:rsidP="007C10F2">
      <w:pPr>
        <w:pStyle w:val="s7"/>
        <w:spacing w:before="0" w:beforeAutospacing="0" w:after="0" w:afterAutospacing="0" w:line="360" w:lineRule="auto"/>
        <w:jc w:val="both"/>
        <w:rPr>
          <w:rFonts w:ascii="Arial" w:hAnsi="Arial" w:cs="Arial"/>
          <w:sz w:val="22"/>
          <w:szCs w:val="22"/>
        </w:rPr>
      </w:pPr>
    </w:p>
    <w:p w14:paraId="72F8D51B" w14:textId="3CF328C6" w:rsidR="007C10F2" w:rsidRDefault="006D3772" w:rsidP="007C10F2">
      <w:pPr>
        <w:pStyle w:val="s7"/>
        <w:spacing w:before="0" w:beforeAutospacing="0" w:after="0" w:afterAutospacing="0" w:line="360" w:lineRule="auto"/>
        <w:jc w:val="both"/>
        <w:rPr>
          <w:rStyle w:val="s6"/>
          <w:rFonts w:ascii="Arial" w:hAnsi="Arial" w:cs="Arial"/>
          <w:sz w:val="22"/>
          <w:szCs w:val="22"/>
        </w:rPr>
      </w:pPr>
      <w:r>
        <w:rPr>
          <w:rStyle w:val="s6"/>
          <w:rFonts w:ascii="Arial" w:hAnsi="Arial" w:cs="Arial"/>
          <w:sz w:val="22"/>
          <w:szCs w:val="22"/>
        </w:rPr>
        <w:t xml:space="preserve">Wales </w:t>
      </w:r>
      <w:r w:rsidR="007C10F2" w:rsidRPr="007C10F2">
        <w:rPr>
          <w:rStyle w:val="s6"/>
          <w:rFonts w:ascii="Arial" w:hAnsi="Arial" w:cs="Arial"/>
          <w:sz w:val="22"/>
          <w:szCs w:val="22"/>
        </w:rPr>
        <w:t xml:space="preserve">has done this well, with the development of Brownfield sites to secure long-term defence manufacturers to the region which is creating a huge exports market for them. Scotland is very good at attracting advanced manufacturing businesses and they fund and incentivise </w:t>
      </w:r>
      <w:r>
        <w:rPr>
          <w:rStyle w:val="s6"/>
          <w:rFonts w:ascii="Arial" w:hAnsi="Arial" w:cs="Arial"/>
          <w:sz w:val="22"/>
          <w:szCs w:val="22"/>
        </w:rPr>
        <w:t xml:space="preserve">companies to go there which then </w:t>
      </w:r>
      <w:r w:rsidR="007C10F2" w:rsidRPr="007C10F2">
        <w:rPr>
          <w:rStyle w:val="s6"/>
          <w:rFonts w:ascii="Arial" w:hAnsi="Arial" w:cs="Arial"/>
          <w:sz w:val="22"/>
          <w:szCs w:val="22"/>
        </w:rPr>
        <w:t xml:space="preserve">has an impact on jobs created through the supply chain. Bombardier Aerospace in Northern Ireland is a success story. Due to Northern Ireland being relatively removed from the rest of the UK economy, the shift in unemployment </w:t>
      </w:r>
      <w:r w:rsidR="007C10F2">
        <w:rPr>
          <w:rStyle w:val="s6"/>
          <w:rFonts w:ascii="Arial" w:hAnsi="Arial" w:cs="Arial"/>
          <w:sz w:val="22"/>
          <w:szCs w:val="22"/>
        </w:rPr>
        <w:t xml:space="preserve">is very </w:t>
      </w:r>
      <w:r w:rsidR="007C10F2">
        <w:rPr>
          <w:rStyle w:val="s6"/>
          <w:rFonts w:ascii="Arial" w:hAnsi="Arial" w:cs="Arial"/>
          <w:sz w:val="22"/>
          <w:szCs w:val="22"/>
        </w:rPr>
        <w:lastRenderedPageBreak/>
        <w:t>sensitive and they</w:t>
      </w:r>
      <w:r w:rsidR="007C10F2" w:rsidRPr="007C10F2">
        <w:rPr>
          <w:rStyle w:val="s6"/>
          <w:rFonts w:ascii="Arial" w:hAnsi="Arial" w:cs="Arial"/>
          <w:sz w:val="22"/>
          <w:szCs w:val="22"/>
        </w:rPr>
        <w:t xml:space="preserve"> appear to focus on local job creation ove</w:t>
      </w:r>
      <w:r w:rsidR="007C10F2">
        <w:rPr>
          <w:rStyle w:val="s6"/>
          <w:rFonts w:ascii="Arial" w:hAnsi="Arial" w:cs="Arial"/>
          <w:sz w:val="22"/>
          <w:szCs w:val="22"/>
        </w:rPr>
        <w:t>r anything else – though this may</w:t>
      </w:r>
      <w:r w:rsidR="007C10F2" w:rsidRPr="007C10F2">
        <w:rPr>
          <w:rStyle w:val="s6"/>
          <w:rFonts w:ascii="Arial" w:hAnsi="Arial" w:cs="Arial"/>
          <w:sz w:val="22"/>
          <w:szCs w:val="22"/>
        </w:rPr>
        <w:t xml:space="preserve"> not future-proof their economy and industry.</w:t>
      </w:r>
    </w:p>
    <w:p w14:paraId="5C454DAB" w14:textId="77777777" w:rsidR="007C10F2" w:rsidRDefault="007C10F2" w:rsidP="007C10F2">
      <w:pPr>
        <w:pStyle w:val="s7"/>
        <w:spacing w:before="0" w:beforeAutospacing="0" w:after="0" w:afterAutospacing="0" w:line="360" w:lineRule="auto"/>
        <w:jc w:val="both"/>
        <w:rPr>
          <w:rStyle w:val="s6"/>
          <w:rFonts w:ascii="Arial" w:hAnsi="Arial" w:cs="Arial"/>
          <w:sz w:val="22"/>
          <w:szCs w:val="22"/>
        </w:rPr>
      </w:pPr>
    </w:p>
    <w:p w14:paraId="0E789CE3" w14:textId="77777777" w:rsidR="007C10F2" w:rsidRDefault="007C10F2" w:rsidP="007C10F2">
      <w:pPr>
        <w:pStyle w:val="s7"/>
        <w:spacing w:before="0" w:beforeAutospacing="0" w:after="0" w:afterAutospacing="0" w:line="360" w:lineRule="auto"/>
        <w:jc w:val="both"/>
        <w:rPr>
          <w:rFonts w:ascii="Arial" w:hAnsi="Arial" w:cs="Arial"/>
          <w:sz w:val="22"/>
          <w:szCs w:val="22"/>
        </w:rPr>
      </w:pPr>
      <w:r>
        <w:rPr>
          <w:rStyle w:val="s6"/>
          <w:rFonts w:ascii="Arial" w:hAnsi="Arial" w:cs="Arial"/>
          <w:sz w:val="22"/>
          <w:szCs w:val="22"/>
        </w:rPr>
        <w:t>The industrial s</w:t>
      </w:r>
      <w:r w:rsidRPr="007C10F2">
        <w:rPr>
          <w:rStyle w:val="s6"/>
          <w:rFonts w:ascii="Arial" w:hAnsi="Arial" w:cs="Arial"/>
          <w:sz w:val="22"/>
          <w:szCs w:val="22"/>
        </w:rPr>
        <w:t>trategy, which is currently out for consultation, needs to provide some transparency about the areas of focus for growth, and in turn local government needs to respond effectively having assessed their natural strength</w:t>
      </w:r>
      <w:r>
        <w:rPr>
          <w:rStyle w:val="s6"/>
          <w:rFonts w:ascii="Arial" w:hAnsi="Arial" w:cs="Arial"/>
          <w:sz w:val="22"/>
          <w:szCs w:val="22"/>
        </w:rPr>
        <w:t xml:space="preserve">s to future growth industries. </w:t>
      </w:r>
      <w:r w:rsidRPr="007C10F2">
        <w:rPr>
          <w:rStyle w:val="s6"/>
          <w:rFonts w:ascii="Arial" w:hAnsi="Arial" w:cs="Arial"/>
          <w:sz w:val="22"/>
          <w:szCs w:val="22"/>
        </w:rPr>
        <w:t>But equally councils must become set up to deliver this dual challenge of both job creation and inward investment of critical industry infrastructure, such a</w:t>
      </w:r>
      <w:r>
        <w:rPr>
          <w:rStyle w:val="s6"/>
          <w:rFonts w:ascii="Arial" w:hAnsi="Arial" w:cs="Arial"/>
          <w:sz w:val="22"/>
          <w:szCs w:val="22"/>
        </w:rPr>
        <w:t>s</w:t>
      </w:r>
      <w:r w:rsidRPr="007C10F2">
        <w:rPr>
          <w:rStyle w:val="s6"/>
          <w:rFonts w:ascii="Arial" w:hAnsi="Arial" w:cs="Arial"/>
          <w:sz w:val="22"/>
          <w:szCs w:val="22"/>
        </w:rPr>
        <w:t xml:space="preserve"> Space Ports around the country.  </w:t>
      </w:r>
    </w:p>
    <w:p w14:paraId="372EDAD8" w14:textId="77777777" w:rsidR="007C10F2" w:rsidRDefault="007C10F2" w:rsidP="007C10F2">
      <w:pPr>
        <w:pStyle w:val="s7"/>
        <w:spacing w:before="0" w:beforeAutospacing="0" w:after="0" w:afterAutospacing="0" w:line="360" w:lineRule="auto"/>
        <w:jc w:val="both"/>
        <w:rPr>
          <w:rFonts w:ascii="Arial" w:hAnsi="Arial" w:cs="Arial"/>
          <w:sz w:val="22"/>
          <w:szCs w:val="22"/>
        </w:rPr>
      </w:pPr>
    </w:p>
    <w:p w14:paraId="59AC32D5" w14:textId="65A3BF28" w:rsidR="007C10F2" w:rsidRDefault="007C10F2" w:rsidP="007C10F2">
      <w:pPr>
        <w:pStyle w:val="s7"/>
        <w:spacing w:before="0" w:beforeAutospacing="0" w:after="0" w:afterAutospacing="0" w:line="360" w:lineRule="auto"/>
        <w:jc w:val="both"/>
        <w:rPr>
          <w:rStyle w:val="s6"/>
          <w:rFonts w:ascii="Arial" w:hAnsi="Arial" w:cs="Arial"/>
          <w:sz w:val="22"/>
          <w:szCs w:val="22"/>
        </w:rPr>
      </w:pPr>
      <w:r w:rsidRPr="007C10F2">
        <w:rPr>
          <w:rStyle w:val="s6"/>
          <w:rFonts w:ascii="Arial" w:hAnsi="Arial" w:cs="Arial"/>
          <w:sz w:val="22"/>
          <w:szCs w:val="22"/>
        </w:rPr>
        <w:t xml:space="preserve">The reality is that both are needed – but rarely does local government succeed in rejuvenating an area through a long-term commitment to jobs whilst also creating plans for future expansion. So, </w:t>
      </w:r>
      <w:r w:rsidR="00197578">
        <w:rPr>
          <w:rStyle w:val="s6"/>
          <w:rFonts w:ascii="Arial" w:hAnsi="Arial" w:cs="Arial"/>
          <w:sz w:val="22"/>
          <w:szCs w:val="22"/>
        </w:rPr>
        <w:t xml:space="preserve">here are eight </w:t>
      </w:r>
      <w:r w:rsidRPr="007C10F2">
        <w:rPr>
          <w:rStyle w:val="s6"/>
          <w:rFonts w:ascii="Arial" w:hAnsi="Arial" w:cs="Arial"/>
          <w:sz w:val="22"/>
          <w:szCs w:val="22"/>
        </w:rPr>
        <w:t>questions that economic development and inward investment teams in local government should be asking themselves:</w:t>
      </w:r>
    </w:p>
    <w:p w14:paraId="7896F349" w14:textId="77777777" w:rsidR="007C10F2" w:rsidRDefault="007C10F2" w:rsidP="007C10F2">
      <w:pPr>
        <w:pStyle w:val="s7"/>
        <w:spacing w:before="0" w:beforeAutospacing="0" w:after="0" w:afterAutospacing="0" w:line="360" w:lineRule="auto"/>
        <w:jc w:val="both"/>
        <w:rPr>
          <w:rStyle w:val="s6"/>
          <w:rFonts w:ascii="Arial" w:hAnsi="Arial" w:cs="Arial"/>
          <w:sz w:val="22"/>
          <w:szCs w:val="22"/>
        </w:rPr>
      </w:pPr>
    </w:p>
    <w:p w14:paraId="3C6D9AB7" w14:textId="45F2179B" w:rsidR="00197578" w:rsidRPr="00197578" w:rsidRDefault="007C10F2" w:rsidP="00197578">
      <w:pPr>
        <w:pStyle w:val="s7"/>
        <w:numPr>
          <w:ilvl w:val="0"/>
          <w:numId w:val="4"/>
        </w:numPr>
        <w:spacing w:before="0" w:beforeAutospacing="0" w:after="0" w:afterAutospacing="0" w:line="360" w:lineRule="auto"/>
        <w:jc w:val="both"/>
        <w:rPr>
          <w:rStyle w:val="s9"/>
          <w:rFonts w:ascii="Arial" w:hAnsi="Arial" w:cs="Arial"/>
          <w:sz w:val="22"/>
          <w:szCs w:val="22"/>
        </w:rPr>
      </w:pPr>
      <w:r w:rsidRPr="007C10F2">
        <w:rPr>
          <w:rStyle w:val="s9"/>
          <w:rFonts w:ascii="Arial" w:eastAsia="Times New Roman" w:hAnsi="Arial" w:cs="Arial"/>
          <w:sz w:val="22"/>
          <w:szCs w:val="22"/>
        </w:rPr>
        <w:t>Is our strategi</w:t>
      </w:r>
      <w:r>
        <w:rPr>
          <w:rStyle w:val="s9"/>
          <w:rFonts w:ascii="Arial" w:eastAsia="Times New Roman" w:hAnsi="Arial" w:cs="Arial"/>
          <w:sz w:val="22"/>
          <w:szCs w:val="22"/>
        </w:rPr>
        <w:t>c planning actively aligned to n</w:t>
      </w:r>
      <w:r w:rsidRPr="007C10F2">
        <w:rPr>
          <w:rStyle w:val="s9"/>
          <w:rFonts w:ascii="Arial" w:eastAsia="Times New Roman" w:hAnsi="Arial" w:cs="Arial"/>
          <w:sz w:val="22"/>
          <w:szCs w:val="22"/>
        </w:rPr>
        <w:t>ational initiatives, programs and funding?</w:t>
      </w:r>
    </w:p>
    <w:p w14:paraId="5D4D45F1" w14:textId="2B90869A" w:rsidR="00197578" w:rsidRPr="00197578" w:rsidRDefault="007C10F2" w:rsidP="00197578">
      <w:pPr>
        <w:pStyle w:val="s7"/>
        <w:numPr>
          <w:ilvl w:val="0"/>
          <w:numId w:val="4"/>
        </w:numPr>
        <w:spacing w:before="0" w:beforeAutospacing="0" w:after="0" w:afterAutospacing="0" w:line="360" w:lineRule="auto"/>
        <w:jc w:val="both"/>
        <w:rPr>
          <w:rStyle w:val="s9"/>
          <w:rFonts w:ascii="Arial" w:hAnsi="Arial" w:cs="Arial"/>
          <w:sz w:val="22"/>
          <w:szCs w:val="22"/>
        </w:rPr>
      </w:pPr>
      <w:r w:rsidRPr="007C10F2">
        <w:rPr>
          <w:rStyle w:val="s9"/>
          <w:rFonts w:ascii="Arial" w:eastAsia="Times New Roman" w:hAnsi="Arial" w:cs="Arial"/>
          <w:sz w:val="22"/>
          <w:szCs w:val="22"/>
        </w:rPr>
        <w:t>Does our strategic vision engage with industries at a national level to understand their future infrastructure needs?</w:t>
      </w:r>
    </w:p>
    <w:p w14:paraId="1C56C48A" w14:textId="77777777" w:rsidR="007C10F2" w:rsidRPr="007C10F2" w:rsidRDefault="007C10F2" w:rsidP="007C10F2">
      <w:pPr>
        <w:pStyle w:val="s7"/>
        <w:numPr>
          <w:ilvl w:val="0"/>
          <w:numId w:val="4"/>
        </w:numPr>
        <w:spacing w:before="0" w:beforeAutospacing="0" w:after="0" w:afterAutospacing="0" w:line="360" w:lineRule="auto"/>
        <w:jc w:val="both"/>
        <w:rPr>
          <w:rStyle w:val="s10"/>
          <w:rFonts w:ascii="Arial" w:hAnsi="Arial" w:cs="Arial"/>
          <w:sz w:val="22"/>
          <w:szCs w:val="22"/>
        </w:rPr>
      </w:pPr>
      <w:r w:rsidRPr="007C10F2">
        <w:rPr>
          <w:rStyle w:val="s10"/>
          <w:rFonts w:ascii="Arial" w:eastAsia="Times New Roman" w:hAnsi="Arial" w:cs="Arial"/>
          <w:sz w:val="22"/>
          <w:szCs w:val="22"/>
        </w:rPr>
        <w:t>Does our council have a proactive business development team that is seeking out companies to enter our area/region, and ultimately help them to grow and expand?</w:t>
      </w:r>
    </w:p>
    <w:p w14:paraId="1A85710B" w14:textId="77777777" w:rsidR="007C10F2" w:rsidRPr="007C10F2" w:rsidRDefault="007C10F2" w:rsidP="007C10F2">
      <w:pPr>
        <w:pStyle w:val="s7"/>
        <w:numPr>
          <w:ilvl w:val="0"/>
          <w:numId w:val="4"/>
        </w:numPr>
        <w:spacing w:before="0" w:beforeAutospacing="0" w:after="0" w:afterAutospacing="0" w:line="360" w:lineRule="auto"/>
        <w:jc w:val="both"/>
        <w:rPr>
          <w:rStyle w:val="s10"/>
          <w:rFonts w:ascii="Arial" w:hAnsi="Arial" w:cs="Arial"/>
          <w:sz w:val="22"/>
          <w:szCs w:val="22"/>
        </w:rPr>
      </w:pPr>
      <w:r w:rsidRPr="007C10F2">
        <w:rPr>
          <w:rStyle w:val="s10"/>
          <w:rFonts w:ascii="Arial" w:eastAsia="Times New Roman" w:hAnsi="Arial" w:cs="Arial"/>
          <w:sz w:val="22"/>
          <w:szCs w:val="22"/>
        </w:rPr>
        <w:t>What infrastructure in our master plan supports the opportunities created by future industries, which ultimately mean we can tap into national budgets?</w:t>
      </w:r>
    </w:p>
    <w:p w14:paraId="18E0F12A" w14:textId="77777777" w:rsidR="007C10F2" w:rsidRPr="007C10F2" w:rsidRDefault="007C10F2" w:rsidP="007C10F2">
      <w:pPr>
        <w:pStyle w:val="s7"/>
        <w:numPr>
          <w:ilvl w:val="0"/>
          <w:numId w:val="4"/>
        </w:numPr>
        <w:spacing w:before="0" w:beforeAutospacing="0" w:after="0" w:afterAutospacing="0" w:line="360" w:lineRule="auto"/>
        <w:jc w:val="both"/>
        <w:rPr>
          <w:rStyle w:val="s10"/>
          <w:rFonts w:ascii="Arial" w:hAnsi="Arial" w:cs="Arial"/>
          <w:sz w:val="22"/>
          <w:szCs w:val="22"/>
        </w:rPr>
      </w:pPr>
      <w:r w:rsidRPr="007C10F2">
        <w:rPr>
          <w:rStyle w:val="s10"/>
          <w:rFonts w:ascii="Arial" w:eastAsia="Times New Roman" w:hAnsi="Arial" w:cs="Arial"/>
          <w:sz w:val="22"/>
          <w:szCs w:val="22"/>
        </w:rPr>
        <w:t>Do we genuinely target diversification of industries as well as industries which support job creation e.g. agriculture and tourism?</w:t>
      </w:r>
    </w:p>
    <w:p w14:paraId="57153556" w14:textId="730CD559" w:rsidR="007C10F2" w:rsidRDefault="007C10F2" w:rsidP="007C10F2">
      <w:pPr>
        <w:pStyle w:val="s7"/>
        <w:numPr>
          <w:ilvl w:val="0"/>
          <w:numId w:val="4"/>
        </w:numPr>
        <w:spacing w:before="0" w:beforeAutospacing="0" w:after="0" w:afterAutospacing="0" w:line="360" w:lineRule="auto"/>
        <w:jc w:val="both"/>
        <w:rPr>
          <w:rFonts w:ascii="Arial" w:hAnsi="Arial" w:cs="Arial"/>
          <w:sz w:val="22"/>
          <w:szCs w:val="22"/>
        </w:rPr>
      </w:pPr>
      <w:r w:rsidRPr="007C10F2">
        <w:rPr>
          <w:rStyle w:val="s10"/>
          <w:rFonts w:ascii="Arial" w:eastAsia="Times New Roman" w:hAnsi="Arial" w:cs="Arial"/>
          <w:sz w:val="22"/>
          <w:szCs w:val="22"/>
        </w:rPr>
        <w:t>What is the balance of our strateg</w:t>
      </w:r>
      <w:r w:rsidR="00197578">
        <w:rPr>
          <w:rStyle w:val="s10"/>
          <w:rFonts w:ascii="Arial" w:eastAsia="Times New Roman" w:hAnsi="Arial" w:cs="Arial"/>
          <w:sz w:val="22"/>
          <w:szCs w:val="22"/>
        </w:rPr>
        <w:t>y for capital expenditure v job</w:t>
      </w:r>
      <w:r w:rsidRPr="007C10F2">
        <w:rPr>
          <w:rStyle w:val="s10"/>
          <w:rFonts w:ascii="Arial" w:eastAsia="Times New Roman" w:hAnsi="Arial" w:cs="Arial"/>
          <w:sz w:val="22"/>
          <w:szCs w:val="22"/>
        </w:rPr>
        <w:t xml:space="preserve"> creation? Do we celebrate small number of jobs created and high capital expenditure, as much as we do high jobs created/low capital expenditure? </w:t>
      </w:r>
    </w:p>
    <w:p w14:paraId="6029ABE8" w14:textId="77777777" w:rsidR="007C10F2" w:rsidRDefault="007C10F2" w:rsidP="007C10F2">
      <w:pPr>
        <w:pStyle w:val="s7"/>
        <w:numPr>
          <w:ilvl w:val="0"/>
          <w:numId w:val="4"/>
        </w:numPr>
        <w:spacing w:before="0" w:beforeAutospacing="0" w:after="0" w:afterAutospacing="0" w:line="360" w:lineRule="auto"/>
        <w:jc w:val="both"/>
        <w:rPr>
          <w:rFonts w:ascii="Arial" w:hAnsi="Arial" w:cs="Arial"/>
          <w:sz w:val="22"/>
          <w:szCs w:val="22"/>
        </w:rPr>
      </w:pPr>
      <w:r w:rsidRPr="007C10F2">
        <w:rPr>
          <w:rStyle w:val="s10"/>
          <w:rFonts w:ascii="Arial" w:eastAsia="Times New Roman" w:hAnsi="Arial" w:cs="Arial"/>
          <w:sz w:val="22"/>
          <w:szCs w:val="22"/>
        </w:rPr>
        <w:t>Does our council really have the strategy, and expertise, to stand out in an internationally competitive market (and, if not, what external advice/input do we need)?</w:t>
      </w:r>
    </w:p>
    <w:p w14:paraId="6A0490B1" w14:textId="1B6140E3" w:rsidR="007C10F2" w:rsidRPr="007C10F2" w:rsidRDefault="007C10F2" w:rsidP="007C10F2">
      <w:pPr>
        <w:pStyle w:val="s7"/>
        <w:numPr>
          <w:ilvl w:val="0"/>
          <w:numId w:val="4"/>
        </w:numPr>
        <w:spacing w:before="0" w:beforeAutospacing="0" w:after="0" w:afterAutospacing="0" w:line="360" w:lineRule="auto"/>
        <w:jc w:val="both"/>
        <w:rPr>
          <w:rFonts w:ascii="Arial" w:hAnsi="Arial" w:cs="Arial"/>
          <w:sz w:val="22"/>
          <w:szCs w:val="22"/>
        </w:rPr>
      </w:pPr>
      <w:r w:rsidRPr="007C10F2">
        <w:rPr>
          <w:rStyle w:val="s10"/>
          <w:rFonts w:ascii="Arial" w:eastAsia="Times New Roman" w:hAnsi="Arial" w:cs="Arial"/>
          <w:sz w:val="22"/>
          <w:szCs w:val="22"/>
        </w:rPr>
        <w:t xml:space="preserve">Given the huge opportunity for </w:t>
      </w:r>
      <w:r w:rsidR="00197578">
        <w:rPr>
          <w:rStyle w:val="s10"/>
          <w:rFonts w:ascii="Arial" w:eastAsia="Times New Roman" w:hAnsi="Arial" w:cs="Arial"/>
          <w:sz w:val="22"/>
          <w:szCs w:val="22"/>
        </w:rPr>
        <w:t xml:space="preserve">EU </w:t>
      </w:r>
      <w:r w:rsidRPr="007C10F2">
        <w:rPr>
          <w:rStyle w:val="s10"/>
          <w:rFonts w:ascii="Arial" w:eastAsia="Times New Roman" w:hAnsi="Arial" w:cs="Arial"/>
          <w:sz w:val="22"/>
          <w:szCs w:val="22"/>
        </w:rPr>
        <w:t>companies looking to set up representative offices in the UK post-Brexit, what is our proposition for attracting these companies to our area and what is our strategy for finding bases for them?</w:t>
      </w:r>
    </w:p>
    <w:p w14:paraId="2A0F0A9B" w14:textId="77777777" w:rsidR="00735C02" w:rsidRDefault="00735C02" w:rsidP="005D06F4">
      <w:pPr>
        <w:spacing w:after="0" w:line="360" w:lineRule="auto"/>
        <w:jc w:val="both"/>
        <w:rPr>
          <w:rFonts w:ascii="Arial" w:hAnsi="Arial" w:cs="Arial"/>
        </w:rPr>
      </w:pPr>
    </w:p>
    <w:p w14:paraId="5F384D59" w14:textId="77777777" w:rsidR="00735C02" w:rsidRDefault="00735C02" w:rsidP="005D06F4">
      <w:pPr>
        <w:spacing w:after="0" w:line="360" w:lineRule="auto"/>
        <w:jc w:val="both"/>
        <w:rPr>
          <w:rFonts w:ascii="Arial" w:hAnsi="Arial" w:cs="Arial"/>
        </w:rPr>
      </w:pPr>
    </w:p>
    <w:p w14:paraId="01ED324D" w14:textId="77777777" w:rsidR="00CC38D6" w:rsidRPr="00B04429" w:rsidRDefault="00CC38D6" w:rsidP="005D06F4">
      <w:pPr>
        <w:pStyle w:val="NoSpacing"/>
        <w:spacing w:line="360" w:lineRule="auto"/>
        <w:rPr>
          <w:rFonts w:cstheme="minorHAnsi"/>
        </w:rPr>
      </w:pPr>
    </w:p>
    <w:p w14:paraId="03AF631B" w14:textId="77777777" w:rsidR="00B04429" w:rsidRPr="00B04429" w:rsidRDefault="00B04429" w:rsidP="004D3163">
      <w:pPr>
        <w:pStyle w:val="NoSpacing"/>
        <w:rPr>
          <w:rFonts w:cstheme="minorHAnsi"/>
        </w:rPr>
      </w:pPr>
    </w:p>
    <w:sectPr w:rsidR="00B04429" w:rsidRPr="00B04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8B8"/>
    <w:multiLevelType w:val="hybridMultilevel"/>
    <w:tmpl w:val="FAFC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21BC1"/>
    <w:multiLevelType w:val="hybridMultilevel"/>
    <w:tmpl w:val="BF7E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F6D0F"/>
    <w:multiLevelType w:val="hybridMultilevel"/>
    <w:tmpl w:val="49DA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E19F0"/>
    <w:multiLevelType w:val="hybridMultilevel"/>
    <w:tmpl w:val="9B70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35"/>
    <w:rsid w:val="0001025F"/>
    <w:rsid w:val="00020A23"/>
    <w:rsid w:val="0003303F"/>
    <w:rsid w:val="00037840"/>
    <w:rsid w:val="000E6EFE"/>
    <w:rsid w:val="0011240D"/>
    <w:rsid w:val="001344DF"/>
    <w:rsid w:val="00175826"/>
    <w:rsid w:val="00183D27"/>
    <w:rsid w:val="00197578"/>
    <w:rsid w:val="00197AE6"/>
    <w:rsid w:val="001A1557"/>
    <w:rsid w:val="001D2E17"/>
    <w:rsid w:val="001E0847"/>
    <w:rsid w:val="001E634D"/>
    <w:rsid w:val="002A4F58"/>
    <w:rsid w:val="002E2CA9"/>
    <w:rsid w:val="00316D09"/>
    <w:rsid w:val="00362993"/>
    <w:rsid w:val="00394F5D"/>
    <w:rsid w:val="003A1B4A"/>
    <w:rsid w:val="003D4B25"/>
    <w:rsid w:val="003F28BC"/>
    <w:rsid w:val="004A4F46"/>
    <w:rsid w:val="004C1B4C"/>
    <w:rsid w:val="004D1554"/>
    <w:rsid w:val="004D3163"/>
    <w:rsid w:val="004E23D8"/>
    <w:rsid w:val="004F02BD"/>
    <w:rsid w:val="005241C8"/>
    <w:rsid w:val="0052683D"/>
    <w:rsid w:val="00544783"/>
    <w:rsid w:val="005970C3"/>
    <w:rsid w:val="005D06F4"/>
    <w:rsid w:val="00604A6B"/>
    <w:rsid w:val="00626A62"/>
    <w:rsid w:val="006D3772"/>
    <w:rsid w:val="007067EF"/>
    <w:rsid w:val="007328CC"/>
    <w:rsid w:val="00735C02"/>
    <w:rsid w:val="00737826"/>
    <w:rsid w:val="00751883"/>
    <w:rsid w:val="00756A59"/>
    <w:rsid w:val="00782BC5"/>
    <w:rsid w:val="00784064"/>
    <w:rsid w:val="007B405A"/>
    <w:rsid w:val="007C10F2"/>
    <w:rsid w:val="007D2D0B"/>
    <w:rsid w:val="007E6283"/>
    <w:rsid w:val="00845D5B"/>
    <w:rsid w:val="0085651B"/>
    <w:rsid w:val="00861EFC"/>
    <w:rsid w:val="00876E0F"/>
    <w:rsid w:val="008922B1"/>
    <w:rsid w:val="008931B8"/>
    <w:rsid w:val="008B03AF"/>
    <w:rsid w:val="008C486E"/>
    <w:rsid w:val="008F4EE8"/>
    <w:rsid w:val="00900591"/>
    <w:rsid w:val="00931B90"/>
    <w:rsid w:val="0095081F"/>
    <w:rsid w:val="00967672"/>
    <w:rsid w:val="00980422"/>
    <w:rsid w:val="009853E1"/>
    <w:rsid w:val="00996DAE"/>
    <w:rsid w:val="009F5E7E"/>
    <w:rsid w:val="00A1038A"/>
    <w:rsid w:val="00A339A1"/>
    <w:rsid w:val="00A4202F"/>
    <w:rsid w:val="00AB15CC"/>
    <w:rsid w:val="00AB2962"/>
    <w:rsid w:val="00AC05FD"/>
    <w:rsid w:val="00AC1B35"/>
    <w:rsid w:val="00AF6511"/>
    <w:rsid w:val="00B04429"/>
    <w:rsid w:val="00B520BE"/>
    <w:rsid w:val="00B807A4"/>
    <w:rsid w:val="00B925F2"/>
    <w:rsid w:val="00BC7498"/>
    <w:rsid w:val="00BD71BA"/>
    <w:rsid w:val="00BF3BC1"/>
    <w:rsid w:val="00C00C98"/>
    <w:rsid w:val="00C028B7"/>
    <w:rsid w:val="00C561CC"/>
    <w:rsid w:val="00C752BF"/>
    <w:rsid w:val="00C91B37"/>
    <w:rsid w:val="00CC38D6"/>
    <w:rsid w:val="00CC7EDB"/>
    <w:rsid w:val="00CD1778"/>
    <w:rsid w:val="00CD64F3"/>
    <w:rsid w:val="00D11ED1"/>
    <w:rsid w:val="00D17801"/>
    <w:rsid w:val="00D70748"/>
    <w:rsid w:val="00DC5E72"/>
    <w:rsid w:val="00E42611"/>
    <w:rsid w:val="00E67EBE"/>
    <w:rsid w:val="00E81CA9"/>
    <w:rsid w:val="00EA3069"/>
    <w:rsid w:val="00EB4BBA"/>
    <w:rsid w:val="00EB705B"/>
    <w:rsid w:val="00EC062B"/>
    <w:rsid w:val="00EC571D"/>
    <w:rsid w:val="00EC6A27"/>
    <w:rsid w:val="00EF3C3E"/>
    <w:rsid w:val="00F25DC2"/>
    <w:rsid w:val="00FA1D50"/>
    <w:rsid w:val="00FB49B6"/>
    <w:rsid w:val="00FB7EC0"/>
    <w:rsid w:val="00FD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4170"/>
  <w15:docId w15:val="{AD41FFCA-53C3-49B8-9945-A4322BA6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EBE"/>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96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672"/>
    <w:rPr>
      <w:rFonts w:ascii="Tahoma" w:hAnsi="Tahoma" w:cs="Tahoma"/>
      <w:sz w:val="16"/>
      <w:szCs w:val="16"/>
    </w:rPr>
  </w:style>
  <w:style w:type="paragraph" w:styleId="NoSpacing">
    <w:name w:val="No Spacing"/>
    <w:uiPriority w:val="1"/>
    <w:qFormat/>
    <w:rsid w:val="004D3163"/>
    <w:pPr>
      <w:spacing w:after="0" w:line="240" w:lineRule="auto"/>
    </w:pPr>
  </w:style>
  <w:style w:type="paragraph" w:customStyle="1" w:styleId="s7">
    <w:name w:val="s7"/>
    <w:basedOn w:val="Normal"/>
    <w:rsid w:val="007C10F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8">
    <w:name w:val="s8"/>
    <w:basedOn w:val="Normal"/>
    <w:rsid w:val="007C10F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2">
    <w:name w:val="s12"/>
    <w:basedOn w:val="Normal"/>
    <w:rsid w:val="007C10F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3">
    <w:name w:val="s13"/>
    <w:basedOn w:val="Normal"/>
    <w:rsid w:val="007C10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6">
    <w:name w:val="s6"/>
    <w:basedOn w:val="DefaultParagraphFont"/>
    <w:rsid w:val="007C10F2"/>
  </w:style>
  <w:style w:type="character" w:customStyle="1" w:styleId="s9">
    <w:name w:val="s9"/>
    <w:basedOn w:val="DefaultParagraphFont"/>
    <w:rsid w:val="007C10F2"/>
  </w:style>
  <w:style w:type="character" w:customStyle="1" w:styleId="s10">
    <w:name w:val="s10"/>
    <w:basedOn w:val="DefaultParagraphFont"/>
    <w:rsid w:val="007C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11309">
      <w:bodyDiv w:val="1"/>
      <w:marLeft w:val="0"/>
      <w:marRight w:val="0"/>
      <w:marTop w:val="0"/>
      <w:marBottom w:val="0"/>
      <w:divBdr>
        <w:top w:val="none" w:sz="0" w:space="0" w:color="auto"/>
        <w:left w:val="none" w:sz="0" w:space="0" w:color="auto"/>
        <w:bottom w:val="none" w:sz="0" w:space="0" w:color="auto"/>
        <w:right w:val="none" w:sz="0" w:space="0" w:color="auto"/>
      </w:divBdr>
    </w:div>
    <w:div w:id="517962299">
      <w:bodyDiv w:val="1"/>
      <w:marLeft w:val="0"/>
      <w:marRight w:val="0"/>
      <w:marTop w:val="0"/>
      <w:marBottom w:val="0"/>
      <w:divBdr>
        <w:top w:val="none" w:sz="0" w:space="0" w:color="auto"/>
        <w:left w:val="none" w:sz="0" w:space="0" w:color="auto"/>
        <w:bottom w:val="none" w:sz="0" w:space="0" w:color="auto"/>
        <w:right w:val="none" w:sz="0" w:space="0" w:color="auto"/>
      </w:divBdr>
    </w:div>
    <w:div w:id="1250888071">
      <w:bodyDiv w:val="1"/>
      <w:marLeft w:val="0"/>
      <w:marRight w:val="0"/>
      <w:marTop w:val="0"/>
      <w:marBottom w:val="0"/>
      <w:divBdr>
        <w:top w:val="none" w:sz="0" w:space="0" w:color="auto"/>
        <w:left w:val="none" w:sz="0" w:space="0" w:color="auto"/>
        <w:bottom w:val="none" w:sz="0" w:space="0" w:color="auto"/>
        <w:right w:val="none" w:sz="0" w:space="0" w:color="auto"/>
      </w:divBdr>
    </w:div>
    <w:div w:id="1425030445">
      <w:bodyDiv w:val="1"/>
      <w:marLeft w:val="0"/>
      <w:marRight w:val="0"/>
      <w:marTop w:val="0"/>
      <w:marBottom w:val="0"/>
      <w:divBdr>
        <w:top w:val="none" w:sz="0" w:space="0" w:color="auto"/>
        <w:left w:val="none" w:sz="0" w:space="0" w:color="auto"/>
        <w:bottom w:val="none" w:sz="0" w:space="0" w:color="auto"/>
        <w:right w:val="none" w:sz="0" w:space="0" w:color="auto"/>
      </w:divBdr>
    </w:div>
    <w:div w:id="1569531317">
      <w:bodyDiv w:val="1"/>
      <w:marLeft w:val="0"/>
      <w:marRight w:val="0"/>
      <w:marTop w:val="0"/>
      <w:marBottom w:val="0"/>
      <w:divBdr>
        <w:top w:val="none" w:sz="0" w:space="0" w:color="auto"/>
        <w:left w:val="none" w:sz="0" w:space="0" w:color="auto"/>
        <w:bottom w:val="none" w:sz="0" w:space="0" w:color="auto"/>
        <w:right w:val="none" w:sz="0" w:space="0" w:color="auto"/>
      </w:divBdr>
    </w:div>
    <w:div w:id="1736857808">
      <w:bodyDiv w:val="1"/>
      <w:marLeft w:val="0"/>
      <w:marRight w:val="0"/>
      <w:marTop w:val="0"/>
      <w:marBottom w:val="0"/>
      <w:divBdr>
        <w:top w:val="none" w:sz="0" w:space="0" w:color="auto"/>
        <w:left w:val="none" w:sz="0" w:space="0" w:color="auto"/>
        <w:bottom w:val="none" w:sz="0" w:space="0" w:color="auto"/>
        <w:right w:val="none" w:sz="0" w:space="0" w:color="auto"/>
      </w:divBdr>
    </w:div>
    <w:div w:id="1854176617">
      <w:bodyDiv w:val="1"/>
      <w:marLeft w:val="0"/>
      <w:marRight w:val="0"/>
      <w:marTop w:val="0"/>
      <w:marBottom w:val="0"/>
      <w:divBdr>
        <w:top w:val="none" w:sz="0" w:space="0" w:color="auto"/>
        <w:left w:val="none" w:sz="0" w:space="0" w:color="auto"/>
        <w:bottom w:val="none" w:sz="0" w:space="0" w:color="auto"/>
        <w:right w:val="none" w:sz="0" w:space="0" w:color="auto"/>
      </w:divBdr>
    </w:div>
    <w:div w:id="2048677752">
      <w:bodyDiv w:val="1"/>
      <w:marLeft w:val="0"/>
      <w:marRight w:val="0"/>
      <w:marTop w:val="0"/>
      <w:marBottom w:val="0"/>
      <w:divBdr>
        <w:top w:val="none" w:sz="0" w:space="0" w:color="auto"/>
        <w:left w:val="none" w:sz="0" w:space="0" w:color="auto"/>
        <w:bottom w:val="none" w:sz="0" w:space="0" w:color="auto"/>
        <w:right w:val="none" w:sz="0" w:space="0" w:color="auto"/>
      </w:divBdr>
    </w:div>
    <w:div w:id="2080589423">
      <w:bodyDiv w:val="1"/>
      <w:marLeft w:val="0"/>
      <w:marRight w:val="0"/>
      <w:marTop w:val="0"/>
      <w:marBottom w:val="0"/>
      <w:divBdr>
        <w:top w:val="none" w:sz="0" w:space="0" w:color="auto"/>
        <w:left w:val="none" w:sz="0" w:space="0" w:color="auto"/>
        <w:bottom w:val="none" w:sz="0" w:space="0" w:color="auto"/>
        <w:right w:val="none" w:sz="0" w:space="0" w:color="auto"/>
      </w:divBdr>
    </w:div>
    <w:div w:id="20944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ERS1</dc:creator>
  <cp:keywords/>
  <dc:description/>
  <cp:lastModifiedBy>Phil Smith</cp:lastModifiedBy>
  <cp:revision>14</cp:revision>
  <cp:lastPrinted>2017-03-01T15:59:00Z</cp:lastPrinted>
  <dcterms:created xsi:type="dcterms:W3CDTF">2016-12-12T19:02:00Z</dcterms:created>
  <dcterms:modified xsi:type="dcterms:W3CDTF">2017-03-22T17:34:00Z</dcterms:modified>
</cp:coreProperties>
</file>